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E9" w:rsidRPr="00F374E9" w:rsidRDefault="00F374E9" w:rsidP="00F374E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>
            <wp:extent cx="828675" cy="933450"/>
            <wp:effectExtent l="0" t="0" r="9525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E9" w:rsidRPr="00F374E9" w:rsidRDefault="00F374E9" w:rsidP="00F374E9">
      <w:pPr>
        <w:spacing w:before="240"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กุดน้ำใส</w:t>
      </w:r>
    </w:p>
    <w:p w:rsidR="00F374E9" w:rsidRPr="00F374E9" w:rsidRDefault="00F374E9" w:rsidP="00F374E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เรื่อง  </w:t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การจำหน่ายพัสดุ ครุภัณฑ์ ที่ไม่จำเป็นต้องใช้ ชำรุด เสื่อมสภาพ</w:t>
      </w:r>
    </w:p>
    <w:p w:rsidR="00F374E9" w:rsidRPr="00F374E9" w:rsidRDefault="00F374E9" w:rsidP="00F374E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ตำบล</w:t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กุดน้ำใส</w:t>
      </w: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อำเภอ</w:t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พนมไพร</w:t>
      </w: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จังหวัด</w:t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ร้อยเอ็ด</w:t>
      </w:r>
    </w:p>
    <w:p w:rsidR="00F374E9" w:rsidRPr="00F374E9" w:rsidRDefault="00F374E9" w:rsidP="00F374E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374E9">
        <w:rPr>
          <w:rFonts w:ascii="TH SarabunPSK" w:eastAsia="Cordia New" w:hAnsi="TH SarabunPSK" w:cs="TH SarabunPSK"/>
          <w:b/>
          <w:bCs/>
          <w:sz w:val="32"/>
          <w:szCs w:val="32"/>
        </w:rPr>
        <w:t>**********************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 xml:space="preserve">ด้วย  องค์การบริหารส่วนตำบลกุดน้ำใส  มีความประสงค์จะดำเนินการขายทอดตลาดครุภัณฑ์ชำรุด  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/>
          <w:sz w:val="32"/>
          <w:szCs w:val="32"/>
          <w:cs/>
        </w:rPr>
        <w:t>ซึ่งเป็นครุภัณฑ์ชำรุด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เสื่อมสภาพ ไม่คุ้มแก่การซ่อมแซม ขององค์การบริหารส่วนตำบลกุดน้ำใส จำนวน  1  รายการ 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รถยนต์กู้ชีพกู้ภัย 1669 (ตามรายละเอียดแนบท้ายประกาศ) โดยมีรายละเอียดเงื่อนไขการขายทอดตลาด  ดังนี้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กำหนด วัน เวลา และสถานที่ขายทอดตลาด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การขายทอดตลาดพัสดุขององค์การบริหารส่วนตำบลกุดน้ำใส  กำหนดรับซองประมูลฯ 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ในวันที่  1</w:t>
      </w:r>
      <w:r w:rsidRPr="00F374E9">
        <w:rPr>
          <w:rFonts w:ascii="TH SarabunPSK" w:eastAsia="Cordia New" w:hAnsi="TH SarabunPSK" w:cs="TH SarabunPSK"/>
          <w:sz w:val="32"/>
          <w:szCs w:val="32"/>
        </w:rPr>
        <w:t>5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สิงหาคม  2560  ตั้งแต่เวลา  10.00 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>–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11.00 น. และเปิดซองประมูลฯ  เวลา  11.30  น. เป็นต้นไป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เงื่อนไขการขายทอดตลาด</w:t>
      </w:r>
    </w:p>
    <w:p w:rsidR="00F374E9" w:rsidRPr="00F374E9" w:rsidRDefault="00F374E9" w:rsidP="00F374E9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ผู้ประสงค์จะเข้าร่วมประมูลราคา ต้องนำหลักฐานเอกสารพร้อมรับรองสำเนาถูกต้อง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มาแสดงให้คณะกรรมการขายทอดตลาดในวันที่ขายทอดตลาด  ดังนี้</w:t>
      </w:r>
    </w:p>
    <w:p w:rsidR="00F374E9" w:rsidRPr="00F374E9" w:rsidRDefault="00F374E9" w:rsidP="00F374E9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กรณีผู้เสนอราคาเป็นบุคคลธรรมดา</w:t>
      </w:r>
    </w:p>
    <w:p w:rsidR="00F374E9" w:rsidRPr="00F374E9" w:rsidRDefault="00F374E9" w:rsidP="00F374E9">
      <w:pPr>
        <w:spacing w:after="0" w:line="240" w:lineRule="auto"/>
        <w:ind w:left="1875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1.1.1  สำเนาบัตรประชาชน  หรือบัตรประจำตัวอื่นที่ทางราชการออกให้ที่มีหมายเลขบัตร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ประจำตัวประชาชน และรูปถ่าย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1.1.2  สำเนาทะเบียนบ้าน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>1.2  กรณีผู้เสนอราคาเป็นนิติบุคคล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1.2.1  สำเนาหนังสือรับรองการจดทะเบียนนิติบุคคล  หรือหนังสือบริคณฑ์สนธิ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1.2.2  กรณีตัวแทนให้นำหนังสือมอบอำนาจ พร้อมติดอากรแสตมป์ตามกฎหมาย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>1.3  การเสนอราคา  ให้ใช้แบบฟอร์มในการเสนอราคาขององค์การบริหารส่วนตำบลกุดน้ำใส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โดยให้ผู้เสนอราคากรอกใบเสนอราคา โดยเขียนข้อความให้ชัดเจนปราศจากเงื่อนไขใดๆ และให้ลงยืนยันราคา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นั้นเป็นตัวเลขและตัวหนังสือกำกับ ถ้าตัวเลขและตัวหนังสือไม่ตรงกันจะถือเอาตัวเลขหรือตัวหนังสือที่จำนวนสูงกว่า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เป็นสำคัญ และใบเสนอราคาให้ใส่ซองปิดผนึกแล้วลงลายมือชื่อกำกับหน้าซองให้เรียบร้อย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>1.4  การตัดสินของคณะกรรมการขายทอดตลาด จะพิจารณารายการที่เสนอราคาสูงสุด เป็นเกณฑ์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>1.5  ผู้เสนอราคาสูงสุด จะต้องนำเงินสดมาชำระให้แก่องค์การบริหารส่วนตำบลกุดน้ำใส หลังจากเสร็จสิ้นการประมูล หากผู้ประมูลได้ไม่สามารถชำระเงินสดในคราวเดียวกันได้ ให้วางเงินไว้ไม่น้อยกว่าร้อยละ 50 ของราคาที่ประมูลได้ ในส่วนที่เหลือต้องชำระให้ครบถ้วนภายใน 3 วันทำการ นับตั้งแต่วันที่ประมูลได้ และจะต้องขนย้ายพัสดุ</w:t>
      </w:r>
      <w:r w:rsidR="00812CB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ดังกล่าวออกจากบริเวณสำนักงานองค์การบริหารส่วนตำบลกุดน้ำใส ภายใน 5 วัน นับจากวันที่ชำระเงินครบถ้วน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หากล่วงเลยกำหนดดังกล่าว องค์การบริหารส่วนตำบลกุดน้ำใส จะไม่รับผิดชอบต่อความเสียหายไม่ว่ากรณีใดๆทั้งสิ้น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2    -</w:t>
      </w:r>
    </w:p>
    <w:p w:rsidR="00F374E9" w:rsidRPr="00F374E9" w:rsidRDefault="00F374E9" w:rsidP="00F374E9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ind w:left="144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กำหนดดูสภาพพัสดุที่ทำการขายทอดตลาด</w:t>
      </w:r>
    </w:p>
    <w:p w:rsidR="00F374E9" w:rsidRPr="00F374E9" w:rsidRDefault="00F374E9" w:rsidP="00F374E9">
      <w:pP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หากผู้สนใจเข้าร่วมเสนอราคา มีความประสงค์จะดูสภาพพัสดุทำการขายทอดตลาด ให้มาพร้อมกัน</w:t>
      </w:r>
    </w:p>
    <w:p w:rsidR="00F374E9" w:rsidRPr="00F374E9" w:rsidRDefault="00F374E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ในวันที่  </w:t>
      </w:r>
      <w:r w:rsidRPr="00F374E9">
        <w:rPr>
          <w:rFonts w:ascii="TH SarabunPSK" w:eastAsia="Cordia New" w:hAnsi="TH SarabunPSK" w:cs="TH SarabunPSK"/>
          <w:sz w:val="32"/>
          <w:szCs w:val="32"/>
        </w:rPr>
        <w:t>15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สิงหาคม  2560  เวลา  09.00 -  10.00  น.</w:t>
      </w:r>
    </w:p>
    <w:p w:rsidR="00F374E9" w:rsidRPr="00F374E9" w:rsidRDefault="00F374E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  <w:t>ผู้สนใจสามารถติดต่อขอทราบรายละเอียด และรับเอกสารการขายทอดตลาดได้ที่องค์การบริหารส่วน</w:t>
      </w:r>
    </w:p>
    <w:p w:rsidR="00F374E9" w:rsidRPr="00F374E9" w:rsidRDefault="00F374E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ตำบลกุดน้ำใส  ระหว่างวันที่  </w:t>
      </w:r>
      <w:r w:rsidRPr="00F374E9">
        <w:rPr>
          <w:rFonts w:ascii="TH SarabunPSK" w:eastAsia="Cordia New" w:hAnsi="TH SarabunPSK" w:cs="TH SarabunPSK"/>
          <w:sz w:val="32"/>
          <w:szCs w:val="32"/>
        </w:rPr>
        <w:t>31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 กรกฎาคม  2560 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 xml:space="preserve"> ถึงวันที่  1</w:t>
      </w:r>
      <w:r w:rsidRPr="00F374E9">
        <w:rPr>
          <w:rFonts w:ascii="TH SarabunPSK" w:eastAsia="Cordia New" w:hAnsi="TH SarabunPSK" w:cs="TH SarabunPSK"/>
          <w:sz w:val="32"/>
          <w:szCs w:val="32"/>
        </w:rPr>
        <w:t>4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สิงหาคม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 xml:space="preserve">  25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60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 xml:space="preserve">  หรือสอบถามทางโทรศัพท์หมายเลข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0-4366-9222  ในวันและเวลาราชการ</w:t>
      </w:r>
    </w:p>
    <w:p w:rsidR="00F374E9" w:rsidRPr="00F374E9" w:rsidRDefault="00F374E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F374E9" w:rsidRDefault="00F374E9" w:rsidP="00F374E9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>ประกาศ  ณ  วันที่</w:t>
      </w:r>
      <w:r w:rsidR="00812CB9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31</w:t>
      </w:r>
      <w:r w:rsidR="00812CB9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812CB9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กรกฎาคม</w:t>
      </w:r>
      <w:r w:rsidR="00812CB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>พ</w:t>
      </w:r>
      <w:r w:rsidRPr="00F374E9">
        <w:rPr>
          <w:rFonts w:ascii="TH SarabunPSK" w:eastAsia="Cordia New" w:hAnsi="TH SarabunPSK" w:cs="TH SarabunPSK"/>
          <w:sz w:val="32"/>
          <w:szCs w:val="32"/>
        </w:rPr>
        <w:t>.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="00812CB9">
        <w:rPr>
          <w:rFonts w:ascii="TH SarabunPSK" w:eastAsia="Cordia New" w:hAnsi="TH SarabunPSK" w:cs="TH SarabunPSK"/>
          <w:sz w:val="32"/>
          <w:szCs w:val="32"/>
        </w:rPr>
        <w:t>.</w:t>
      </w:r>
      <w:r w:rsidRPr="00F374E9">
        <w:rPr>
          <w:rFonts w:ascii="TH SarabunPSK" w:eastAsia="Cordia New" w:hAnsi="TH SarabunPSK" w:cs="TH SarabunPSK"/>
          <w:sz w:val="32"/>
          <w:szCs w:val="32"/>
        </w:rPr>
        <w:t>25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60</w:t>
      </w:r>
    </w:p>
    <w:p w:rsidR="00812CB9" w:rsidRPr="00F374E9" w:rsidRDefault="00812CB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F374E9" w:rsidRPr="00F374E9" w:rsidRDefault="00F374E9" w:rsidP="00F374E9">
      <w:pP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/>
          <w:sz w:val="32"/>
          <w:szCs w:val="32"/>
        </w:rPr>
        <w:tab/>
        <w:t xml:space="preserve"> (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374E9">
        <w:rPr>
          <w:rFonts w:ascii="TH SarabunPSK" w:eastAsia="Cordia New" w:hAnsi="TH SarabunPSK" w:cs="TH SarabunPSK"/>
          <w:sz w:val="32"/>
          <w:szCs w:val="32"/>
        </w:rPr>
        <w:t>)</w:t>
      </w:r>
      <w:r w:rsidR="00812CB9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="00812CB9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812CB9" w:rsidRPr="00F374E9">
        <w:rPr>
          <w:rFonts w:ascii="TH SarabunPSK" w:eastAsia="Cordia New" w:hAnsi="TH SarabunPSK" w:cs="TH SarabunPSK" w:hint="cs"/>
          <w:sz w:val="32"/>
          <w:szCs w:val="32"/>
          <w:cs/>
        </w:rPr>
        <w:t>ทรงเกียรติ  หาอาษา</w:t>
      </w:r>
    </w:p>
    <w:p w:rsidR="00F374E9" w:rsidRPr="00F374E9" w:rsidRDefault="00812CB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</w:t>
      </w:r>
      <w:r w:rsidR="00F374E9" w:rsidRPr="00F374E9">
        <w:rPr>
          <w:rFonts w:ascii="TH SarabunPSK" w:eastAsia="Cordia New" w:hAnsi="TH SarabunPSK" w:cs="TH SarabunPSK"/>
          <w:sz w:val="32"/>
          <w:szCs w:val="32"/>
        </w:rPr>
        <w:t>(</w:t>
      </w:r>
      <w:r w:rsidR="00F374E9" w:rsidRPr="00F374E9">
        <w:rPr>
          <w:rFonts w:ascii="TH SarabunPSK" w:eastAsia="Cordia New" w:hAnsi="TH SarabunPSK" w:cs="TH SarabunPSK" w:hint="cs"/>
          <w:sz w:val="32"/>
          <w:szCs w:val="32"/>
          <w:cs/>
        </w:rPr>
        <w:t>นายทรงเกียรติ  หาอาษา</w:t>
      </w:r>
      <w:r w:rsidR="00F374E9" w:rsidRPr="00F374E9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F374E9" w:rsidRPr="00F374E9" w:rsidRDefault="00F374E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812CB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F374E9" w:rsidRPr="00F374E9" w:rsidRDefault="00F374E9" w:rsidP="00F374E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</w:rPr>
        <w:tab/>
      </w:r>
      <w:r w:rsidRPr="00F374E9">
        <w:rPr>
          <w:rFonts w:ascii="TH SarabunPSK" w:eastAsia="Cordia New" w:hAnsi="TH SarabunPSK" w:cs="TH SarabunPSK"/>
          <w:sz w:val="32"/>
          <w:szCs w:val="32"/>
        </w:rPr>
        <w:tab/>
      </w:r>
      <w:r w:rsidR="00812CB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374E9">
        <w:rPr>
          <w:rFonts w:ascii="TH SarabunPSK" w:eastAsia="Cordia New" w:hAnsi="TH SarabunPSK" w:cs="TH SarabunPSK"/>
          <w:sz w:val="32"/>
          <w:szCs w:val="32"/>
          <w:cs/>
        </w:rPr>
        <w:t>นายกองค์การบริหารส่วนตำบล</w:t>
      </w: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กุดน้ำใส</w:t>
      </w:r>
    </w:p>
    <w:p w:rsidR="00F374E9" w:rsidRPr="00F374E9" w:rsidRDefault="00F374E9" w:rsidP="00F374E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ind w:left="720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:rsidR="00812CB9" w:rsidRPr="00F374E9" w:rsidRDefault="00812CB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F374E9" w:rsidRPr="00F374E9" w:rsidRDefault="00F374E9" w:rsidP="00F374E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รายละเอียดแนบท้ายประกาศขายทอดตลาด พัสดุที่ชำรุดและเสื่อมสภาพ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องค์การบริหารส่วนตำบลกุดน้ำใส อำเภอพนมไพร จังหวัดร้อยเอ็ด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ครุภัณฑ์ยานพาหนะและขนส่ง       ประเภท รถบรรทุก (ดีเซล)   ราคา ณ วันที่ซื้อ  512,000  บาท </w:t>
      </w:r>
    </w:p>
    <w:p w:rsidR="00F374E9" w:rsidRPr="00F374E9" w:rsidRDefault="00F374E9" w:rsidP="00F374E9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 ชื่อ  รถยนต์กู้ชีพกู้ภัย 1669   รายละเอียด ณ วันที่ซื้อมี ดังนี้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มีน้ำหนักบรรทุกไม่ต่ำกว่า 1 ตัน 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ปริมาตรกระบอกสูบไม่ต่ำกว่า 2,400 ซีซี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เป็นรถช่วงยาว เป็นกระบะสำเร็จรูป กระบะตอนเดียว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เป็นราคารวมเครื่องปรับอากาศ พร้อมติฟิล์มกรองแสงตามที่กฎหมายกำหนด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กันชนหลัง,ล้อแม็ค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เครื่องยนต์คอมมอลเรล พวงมาลัยพาวเพอร์จากบริษัทผู้ผลิตและสามารถปรับระดับได้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ราคารวมภาษีมูลค่าเพิ่ม และค่าภาษีสรรพสามิต ตามมาตรฐานของบริษัทผู้ผลิต เช่น แม่แรง ไฮดรอริก ประแจถอดล้อ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มีอุปกรณ์อื่นๆประกอบด้วย อุปกรณ์สำหรับล็อก วิทยุ</w:t>
      </w:r>
      <w:r w:rsidRPr="00F374E9">
        <w:rPr>
          <w:rFonts w:ascii="TH SarabunPSK" w:eastAsia="Cordia New" w:hAnsi="TH SarabunPSK" w:cs="TH SarabunPSK"/>
          <w:sz w:val="32"/>
          <w:szCs w:val="32"/>
        </w:rPr>
        <w:t>CD MP3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การจดทะเบียน/ป้ายทะเบียน ไปปีแรกบริษัทจะต้องดำเนินการให้เรียบร้อย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หลังคาสำเร็จรูปชนิดทำด้วยไฟเบอร์กลาสหรือเหล็ก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ฝาปิดเปิดแบบโช๊คอัพแก๊ส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มีที่นั่งผู้โดยสารสองแถว ด้านข้าง พร้อมปูยางพื้นหรือชุดเบาะมาตรฐานนั่งพื้น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แอร์กระบะหลังพร้อมอุปกรณ์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ติดตั้งไฟตรวจการณ์ติดบนหลังคารถยนต์ พร้อมเครื่องขยายเสียง ไซเรน ขนาด 150 วัตต์ จำนวน 1 ชุด </w:t>
      </w:r>
    </w:p>
    <w:p w:rsidR="00F374E9" w:rsidRPr="00F374E9" w:rsidRDefault="00F374E9" w:rsidP="00F374E9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sz w:val="32"/>
          <w:szCs w:val="32"/>
          <w:cs/>
        </w:rPr>
        <w:t>ติดสติกเกอร์ 1669 กู้ภัย ตามแบบศูนย์นเรนทร และ อบต.กำหนด</w:t>
      </w:r>
    </w:p>
    <w:p w:rsidR="00F374E9" w:rsidRPr="00F374E9" w:rsidRDefault="00F374E9" w:rsidP="00F374E9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:rsidR="00F374E9" w:rsidRPr="00F374E9" w:rsidRDefault="00F374E9" w:rsidP="00812C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ราคากลางที่จะทำการประมูล  54,863 บาท</w:t>
      </w:r>
      <w:r w:rsidR="00812CB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374E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ห้าหมื่นสี่พันแปดร้อยหกสิบสามบาทถ้วน</w:t>
      </w:r>
      <w:r w:rsidRPr="00F374E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275A04" w:rsidRDefault="00275A04">
      <w:pPr>
        <w:rPr>
          <w:rFonts w:hint="cs"/>
        </w:rPr>
      </w:pPr>
      <w:bookmarkStart w:id="0" w:name="_GoBack"/>
      <w:bookmarkEnd w:id="0"/>
    </w:p>
    <w:sectPr w:rsidR="00275A04" w:rsidSect="00812CB9">
      <w:pgSz w:w="11906" w:h="16838"/>
      <w:pgMar w:top="1276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0FA"/>
    <w:multiLevelType w:val="hybridMultilevel"/>
    <w:tmpl w:val="FC5854A6"/>
    <w:lvl w:ilvl="0" w:tplc="32E28C4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C46CD"/>
    <w:multiLevelType w:val="multilevel"/>
    <w:tmpl w:val="75D032D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358E2"/>
    <w:rsid w:val="00275A04"/>
    <w:rsid w:val="004358E2"/>
    <w:rsid w:val="00812CB9"/>
    <w:rsid w:val="00F374E9"/>
    <w:rsid w:val="00FA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4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74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4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74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7 V.3</cp:lastModifiedBy>
  <cp:revision>2</cp:revision>
  <dcterms:created xsi:type="dcterms:W3CDTF">2017-08-03T04:30:00Z</dcterms:created>
  <dcterms:modified xsi:type="dcterms:W3CDTF">2017-08-03T04:30:00Z</dcterms:modified>
</cp:coreProperties>
</file>